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ED0" w:rsidRPr="004F5D9B" w:rsidRDefault="005F1ED0" w:rsidP="005F1ED0">
      <w:pPr>
        <w:pStyle w:val="1"/>
        <w:tabs>
          <w:tab w:val="left" w:pos="709"/>
        </w:tabs>
        <w:jc w:val="left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4F5D9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</w:t>
      </w:r>
      <w:r w:rsidRPr="004F5D9B">
        <w:rPr>
          <w:sz w:val="28"/>
          <w:szCs w:val="28"/>
        </w:rPr>
        <w:t>Российская Федерация</w:t>
      </w:r>
    </w:p>
    <w:p w:rsidR="005F1ED0" w:rsidRPr="005F1ED0" w:rsidRDefault="005F1ED0" w:rsidP="005F1ED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F1ED0">
        <w:rPr>
          <w:rFonts w:ascii="Times New Roman" w:hAnsi="Times New Roman" w:cs="Times New Roman"/>
          <w:b/>
          <w:sz w:val="28"/>
          <w:szCs w:val="28"/>
        </w:rPr>
        <w:t xml:space="preserve">      АДМИНИСТРАЦИЯ</w:t>
      </w:r>
    </w:p>
    <w:p w:rsidR="005F1ED0" w:rsidRPr="005F1ED0" w:rsidRDefault="005F1ED0" w:rsidP="005F1ED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F1ED0">
        <w:rPr>
          <w:rFonts w:ascii="Times New Roman" w:hAnsi="Times New Roman" w:cs="Times New Roman"/>
          <w:b/>
          <w:bCs/>
          <w:sz w:val="28"/>
          <w:szCs w:val="28"/>
        </w:rPr>
        <w:t xml:space="preserve">  Романовского сельсовета </w:t>
      </w:r>
    </w:p>
    <w:p w:rsidR="005F1ED0" w:rsidRPr="005F1ED0" w:rsidRDefault="005F1ED0" w:rsidP="005F1ED0">
      <w:pPr>
        <w:tabs>
          <w:tab w:val="left" w:pos="630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F1ED0">
        <w:rPr>
          <w:rFonts w:ascii="Times New Roman" w:hAnsi="Times New Roman" w:cs="Times New Roman"/>
          <w:b/>
          <w:sz w:val="28"/>
          <w:szCs w:val="28"/>
        </w:rPr>
        <w:t xml:space="preserve">  Александровского района</w:t>
      </w:r>
      <w:r w:rsidRPr="005F1ED0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5F1ED0" w:rsidRPr="005F1ED0" w:rsidRDefault="005F1ED0" w:rsidP="005F1ED0">
      <w:pPr>
        <w:rPr>
          <w:rFonts w:ascii="Times New Roman" w:hAnsi="Times New Roman" w:cs="Times New Roman"/>
          <w:b/>
          <w:sz w:val="28"/>
          <w:szCs w:val="28"/>
        </w:rPr>
      </w:pPr>
      <w:r w:rsidRPr="005F1ED0">
        <w:rPr>
          <w:rFonts w:ascii="Times New Roman" w:hAnsi="Times New Roman" w:cs="Times New Roman"/>
          <w:b/>
          <w:sz w:val="28"/>
          <w:szCs w:val="28"/>
        </w:rPr>
        <w:t xml:space="preserve">    Оренбургской области</w:t>
      </w:r>
    </w:p>
    <w:p w:rsidR="005F1ED0" w:rsidRPr="005F1ED0" w:rsidRDefault="005F1ED0" w:rsidP="005F1ED0">
      <w:pPr>
        <w:rPr>
          <w:rFonts w:ascii="Times New Roman" w:hAnsi="Times New Roman" w:cs="Times New Roman"/>
          <w:b/>
          <w:sz w:val="28"/>
          <w:szCs w:val="28"/>
        </w:rPr>
      </w:pPr>
      <w:r w:rsidRPr="005F1ED0">
        <w:rPr>
          <w:rFonts w:ascii="Times New Roman" w:hAnsi="Times New Roman" w:cs="Times New Roman"/>
          <w:b/>
          <w:sz w:val="28"/>
          <w:szCs w:val="28"/>
        </w:rPr>
        <w:t xml:space="preserve">      ПОСТАНОВЛЕНИЕ</w:t>
      </w:r>
    </w:p>
    <w:p w:rsidR="005F1ED0" w:rsidRPr="005F1ED0" w:rsidRDefault="005F1ED0" w:rsidP="005F1ED0">
      <w:pPr>
        <w:rPr>
          <w:rFonts w:ascii="Times New Roman" w:hAnsi="Times New Roman" w:cs="Times New Roman"/>
          <w:b/>
          <w:sz w:val="28"/>
          <w:szCs w:val="28"/>
        </w:rPr>
      </w:pPr>
      <w:r w:rsidRPr="005F1ED0">
        <w:rPr>
          <w:rFonts w:ascii="Times New Roman" w:hAnsi="Times New Roman" w:cs="Times New Roman"/>
          <w:b/>
          <w:sz w:val="28"/>
          <w:szCs w:val="28"/>
        </w:rPr>
        <w:t xml:space="preserve">      от </w:t>
      </w:r>
      <w:r w:rsidR="00FD2201">
        <w:rPr>
          <w:rFonts w:ascii="Times New Roman" w:hAnsi="Times New Roman" w:cs="Times New Roman"/>
          <w:b/>
          <w:sz w:val="28"/>
          <w:szCs w:val="28"/>
        </w:rPr>
        <w:t>27</w:t>
      </w:r>
      <w:r w:rsidRPr="005F1ED0">
        <w:rPr>
          <w:rFonts w:ascii="Times New Roman" w:hAnsi="Times New Roman" w:cs="Times New Roman"/>
          <w:b/>
          <w:sz w:val="28"/>
          <w:szCs w:val="28"/>
        </w:rPr>
        <w:t>.0</w:t>
      </w:r>
      <w:r w:rsidR="00FD2201">
        <w:rPr>
          <w:rFonts w:ascii="Times New Roman" w:hAnsi="Times New Roman" w:cs="Times New Roman"/>
          <w:b/>
          <w:sz w:val="28"/>
          <w:szCs w:val="28"/>
        </w:rPr>
        <w:t>5</w:t>
      </w:r>
      <w:r w:rsidRPr="005F1ED0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5F1ED0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35</w:t>
      </w:r>
      <w:r w:rsidRPr="005F1ED0">
        <w:rPr>
          <w:rFonts w:ascii="Times New Roman" w:hAnsi="Times New Roman" w:cs="Times New Roman"/>
          <w:b/>
          <w:sz w:val="28"/>
          <w:szCs w:val="28"/>
        </w:rPr>
        <w:t>-п</w:t>
      </w:r>
    </w:p>
    <w:p w:rsidR="00EA5403" w:rsidRPr="00EA5403" w:rsidRDefault="00EA5403" w:rsidP="00EA5403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D8054C" w:rsidRDefault="00EA5403" w:rsidP="00C8381E">
      <w:pPr>
        <w:widowControl w:val="0"/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</w:t>
      </w:r>
      <w:r w:rsidR="00D8054C">
        <w:rPr>
          <w:rFonts w:ascii="Times New Roman" w:hAnsi="Times New Roman" w:cs="Times New Roman"/>
          <w:color w:val="000000" w:themeColor="text1"/>
          <w:sz w:val="28"/>
          <w:szCs w:val="28"/>
        </w:rPr>
        <w:t>й в постановление администрации</w:t>
      </w:r>
    </w:p>
    <w:p w:rsidR="00D8054C" w:rsidRDefault="00C8381E" w:rsidP="00C8381E">
      <w:pPr>
        <w:widowControl w:val="0"/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Романовский</w:t>
      </w:r>
      <w:r w:rsidR="00D805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Александровского района</w:t>
      </w:r>
    </w:p>
    <w:p w:rsidR="00AA79D7" w:rsidRDefault="00D8054C" w:rsidP="00C8381E">
      <w:pPr>
        <w:widowControl w:val="0"/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Оренбургской области </w:t>
      </w:r>
      <w:r w:rsidR="00EA5403"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от 27.0</w:t>
      </w:r>
      <w:r w:rsidR="00EA540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EA5403"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.2023 № </w:t>
      </w:r>
      <w:r w:rsidR="00EA5403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 w:rsidR="00EA5403"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-п</w:t>
      </w:r>
    </w:p>
    <w:p w:rsidR="00EA5403" w:rsidRDefault="00EA5403" w:rsidP="00EA5403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Default="00EA5403" w:rsidP="00EA5403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Default="00EA5403" w:rsidP="00EA5403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Default="00EA5403" w:rsidP="00EA54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26.09.24 N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в целях обеспечения исполнения бюджета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Романовского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Александровского района и реализации полномочий по взысканию задолженности по платежам в</w:t>
      </w:r>
      <w:proofErr w:type="gramEnd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бюджет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Романовского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Александровского района и руководствуясь</w:t>
      </w:r>
      <w:proofErr w:type="gramEnd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образования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Романовский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Александровского района Оренбургской области:</w:t>
      </w:r>
    </w:p>
    <w:p w:rsidR="00EA5403" w:rsidRPr="00EA5403" w:rsidRDefault="00EA5403" w:rsidP="00EA54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Внести в постановление администрации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Романовского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 Александровского района Оренбургской области от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.2023 №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53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-п «</w:t>
      </w:r>
      <w:r w:rsidRPr="00EA5403">
        <w:rPr>
          <w:rStyle w:val="a8"/>
          <w:rFonts w:ascii="Times New Roman" w:hAnsi="Times New Roman"/>
          <w:color w:val="000000" w:themeColor="text1"/>
          <w:sz w:val="28"/>
          <w:szCs w:val="28"/>
        </w:rPr>
        <w:t>Об утверждении регламента</w:t>
      </w:r>
      <w:r w:rsidRPr="00EA5403">
        <w:rPr>
          <w:rFonts w:ascii="Times New Roman" w:hAnsi="Times New Roman" w:cs="Times New Roman"/>
        </w:rPr>
        <w:t xml:space="preserve"> </w:t>
      </w:r>
      <w:r w:rsidRPr="00EA5403">
        <w:rPr>
          <w:rStyle w:val="a8"/>
          <w:rFonts w:ascii="Times New Roman" w:hAnsi="Times New Roman"/>
          <w:color w:val="000000"/>
          <w:sz w:val="28"/>
          <w:szCs w:val="28"/>
        </w:rPr>
        <w:t xml:space="preserve">реализации администрацией сельского поселения </w:t>
      </w:r>
      <w:r w:rsidR="00C8381E">
        <w:rPr>
          <w:rStyle w:val="a8"/>
          <w:rFonts w:ascii="Times New Roman" w:hAnsi="Times New Roman"/>
          <w:color w:val="000000"/>
          <w:sz w:val="28"/>
          <w:szCs w:val="28"/>
        </w:rPr>
        <w:t>Романовский</w:t>
      </w:r>
      <w:r w:rsidRPr="00EA5403">
        <w:rPr>
          <w:rStyle w:val="a8"/>
          <w:rFonts w:ascii="Times New Roman" w:hAnsi="Times New Roman"/>
          <w:color w:val="000000"/>
          <w:sz w:val="28"/>
          <w:szCs w:val="28"/>
        </w:rPr>
        <w:t xml:space="preserve"> сельсовет полномочий администратора доходов бюджета по взысканию задолженности по платежам в бюджет, пеням и штрафам по ним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» следующие изменения:</w:t>
      </w:r>
    </w:p>
    <w:p w:rsidR="00EA5403" w:rsidRPr="00EA5403" w:rsidRDefault="00EA5403" w:rsidP="00EA54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1.1. изложить приложение 2 к постановлению в новой редакции согласно приложению, к настоящему постановлению.</w:t>
      </w:r>
    </w:p>
    <w:p w:rsidR="00EA5403" w:rsidRPr="00EA5403" w:rsidRDefault="00EA5403" w:rsidP="00EA54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p w:rsidR="00EA5403" w:rsidRPr="00EA5403" w:rsidRDefault="00EA5403" w:rsidP="00EA54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3. Настоящее постановление вступает в силу со дня его подписания и распространяется на правоотношения, возникшие с 01.01.2026.</w:t>
      </w: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администрации                                             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proofErr w:type="spellStart"/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З.Г.Калдыгареев</w:t>
      </w:r>
      <w:proofErr w:type="spellEnd"/>
    </w:p>
    <w:p w:rsidR="00EA5403" w:rsidRDefault="00EA5403" w:rsidP="00EA5403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EA5403" w:rsidRPr="00EA5403" w:rsidRDefault="00EA5403" w:rsidP="00C8381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азослано: администрации района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, прокурору, в дело.</w:t>
      </w:r>
    </w:p>
    <w:p w:rsidR="00EA5403" w:rsidRPr="00EA5403" w:rsidRDefault="00EA5403" w:rsidP="00EA5403">
      <w:pPr>
        <w:spacing w:after="0" w:line="240" w:lineRule="auto"/>
        <w:jc w:val="right"/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</w:pPr>
      <w:bookmarkStart w:id="1" w:name="sub_30"/>
      <w:r w:rsidRPr="00EA5403"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lastRenderedPageBreak/>
        <w:t xml:space="preserve">Приложение </w:t>
      </w:r>
      <w:bookmarkEnd w:id="1"/>
      <w:r w:rsidRPr="00EA5403"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 xml:space="preserve">к </w:t>
      </w:r>
      <w:r w:rsidRPr="00EA5403">
        <w:rPr>
          <w:rStyle w:val="a8"/>
          <w:rFonts w:ascii="Times New Roman" w:hAnsi="Times New Roman"/>
          <w:color w:val="000000" w:themeColor="text1"/>
          <w:sz w:val="28"/>
          <w:szCs w:val="28"/>
        </w:rPr>
        <w:t>постановлению</w:t>
      </w:r>
      <w:r w:rsidRPr="00EA5403"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br/>
        <w:t xml:space="preserve">администрации </w:t>
      </w:r>
      <w:r w:rsidR="00C8381E"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Романовского</w:t>
      </w:r>
      <w:r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 xml:space="preserve"> сельсовета</w:t>
      </w:r>
    </w:p>
    <w:p w:rsidR="00EA5403" w:rsidRPr="00EA5403" w:rsidRDefault="00EA5403" w:rsidP="00EA5403">
      <w:pPr>
        <w:spacing w:after="0" w:line="240" w:lineRule="auto"/>
        <w:jc w:val="right"/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</w:pPr>
      <w:r w:rsidRPr="00EA5403"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 xml:space="preserve">от </w:t>
      </w:r>
      <w:r w:rsidR="00FD2201"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27</w:t>
      </w:r>
      <w:r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.0</w:t>
      </w:r>
      <w:r w:rsidR="00FD2201"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5</w:t>
      </w:r>
      <w:r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.2026</w:t>
      </w:r>
      <w:r w:rsidRPr="00EA5403"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 xml:space="preserve"> г. № </w:t>
      </w:r>
      <w:r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3</w:t>
      </w:r>
      <w:r w:rsidR="007D7D24"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5</w:t>
      </w:r>
      <w:r>
        <w:rPr>
          <w:rStyle w:val="a7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-п</w:t>
      </w:r>
    </w:p>
    <w:p w:rsidR="00EA5403" w:rsidRPr="00EA5403" w:rsidRDefault="00EA5403" w:rsidP="00EA5403">
      <w:pPr>
        <w:tabs>
          <w:tab w:val="left" w:pos="2126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tabs>
          <w:tab w:val="left" w:pos="2126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Регламент</w:t>
      </w:r>
    </w:p>
    <w:p w:rsidR="00EA5403" w:rsidRPr="00EA5403" w:rsidRDefault="00EA5403" w:rsidP="00EA5403">
      <w:pPr>
        <w:tabs>
          <w:tab w:val="left" w:pos="2126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реализации администрацией </w:t>
      </w:r>
      <w:r w:rsidR="00C838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Романовского</w:t>
      </w:r>
      <w:r w:rsidRPr="00EA54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A54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полномочий администратора доходов бюджета по взысканию задолженности по платежам в бюджет, пеням и штрафам по ним</w:t>
      </w:r>
    </w:p>
    <w:p w:rsidR="00EA5403" w:rsidRPr="00EA5403" w:rsidRDefault="00EA5403" w:rsidP="00EA5403">
      <w:pPr>
        <w:tabs>
          <w:tab w:val="left" w:pos="2126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(далее – Регламент)</w:t>
      </w:r>
    </w:p>
    <w:p w:rsidR="00EA5403" w:rsidRPr="00EA5403" w:rsidRDefault="00EA5403" w:rsidP="00EA5403">
      <w:pPr>
        <w:tabs>
          <w:tab w:val="left" w:pos="2126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pStyle w:val="1"/>
        <w:rPr>
          <w:color w:val="000000" w:themeColor="text1"/>
          <w:sz w:val="28"/>
          <w:szCs w:val="28"/>
        </w:rPr>
      </w:pPr>
      <w:bookmarkStart w:id="2" w:name="sub_100"/>
      <w:r w:rsidRPr="00EA5403">
        <w:rPr>
          <w:color w:val="000000" w:themeColor="text1"/>
          <w:sz w:val="28"/>
          <w:szCs w:val="28"/>
        </w:rPr>
        <w:t>1. Общие положения</w:t>
      </w:r>
      <w:bookmarkEnd w:id="2"/>
    </w:p>
    <w:p w:rsidR="00EA5403" w:rsidRPr="00EA5403" w:rsidRDefault="00EA5403" w:rsidP="00EA5403">
      <w:pPr>
        <w:keepLine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Настоящий Регламент разработан в целях реализации комплекса мер, направленных на улучшение качества администрирования доходов местного бюджета, сокращение просроченной дебиторской задолженности и </w:t>
      </w: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принятия</w:t>
      </w:r>
      <w:proofErr w:type="gramEnd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своевременных мер по ее взысканию, а также усиление контроля за поступлением неналоговых доходов, </w:t>
      </w:r>
      <w:proofErr w:type="spell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администрируемых</w:t>
      </w:r>
      <w:proofErr w:type="spellEnd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Романовского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сельсовета.</w:t>
      </w:r>
    </w:p>
    <w:p w:rsidR="00EA5403" w:rsidRPr="00EA5403" w:rsidRDefault="00EA5403" w:rsidP="00EA5403">
      <w:pPr>
        <w:keepLines/>
        <w:spacing w:line="283" w:lineRule="atLeast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sub_1001"/>
      <w:bookmarkEnd w:id="3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Регламент устанавливает перечень мероприятий по реализации полномочий, направленных на взыскание дебиторской задолженности по доходам по всем видам платежей, включающий мероприятия </w:t>
      </w: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gramEnd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EA5403" w:rsidRPr="00EA5403" w:rsidRDefault="00EA5403" w:rsidP="00EA5403">
      <w:pPr>
        <w:keepLines/>
        <w:spacing w:line="283" w:lineRule="atLeast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sz w:val="28"/>
          <w:szCs w:val="28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EA5403" w:rsidRPr="00EA5403" w:rsidRDefault="00EA5403" w:rsidP="00EA5403">
      <w:pPr>
        <w:keepLines/>
        <w:spacing w:line="283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5403">
        <w:rPr>
          <w:rFonts w:ascii="Times New Roman" w:hAnsi="Times New Roman" w:cs="Times New Roman"/>
          <w:sz w:val="28"/>
          <w:szCs w:val="28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EA5403" w:rsidRPr="00EA5403" w:rsidRDefault="00EA5403" w:rsidP="00EA5403">
      <w:pPr>
        <w:keepLines/>
        <w:spacing w:line="283" w:lineRule="atLeast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sz w:val="28"/>
          <w:szCs w:val="28"/>
        </w:rPr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EA5403" w:rsidRPr="00EA5403" w:rsidRDefault="00EA5403" w:rsidP="00EA5403">
      <w:pPr>
        <w:keepLines/>
        <w:spacing w:line="283" w:lineRule="atLeast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sz w:val="28"/>
          <w:szCs w:val="28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EA5403" w:rsidRPr="00EA5403" w:rsidRDefault="00EA5403" w:rsidP="00EA5403">
      <w:pPr>
        <w:keepLines/>
        <w:spacing w:line="283" w:lineRule="atLeast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sz w:val="28"/>
          <w:szCs w:val="28"/>
        </w:rPr>
        <w:t>а)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</w:t>
      </w:r>
    </w:p>
    <w:p w:rsidR="00EA5403" w:rsidRPr="00EA5403" w:rsidRDefault="00EA5403" w:rsidP="00EA5403">
      <w:pPr>
        <w:keepLines/>
        <w:spacing w:line="283" w:lineRule="atLeast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sz w:val="28"/>
          <w:szCs w:val="28"/>
        </w:rPr>
        <w:lastRenderedPageBreak/>
        <w:t>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документом (при наличии);</w:t>
      </w:r>
    </w:p>
    <w:p w:rsidR="00EA5403" w:rsidRPr="00EA5403" w:rsidRDefault="00EA5403" w:rsidP="00EA5403">
      <w:pPr>
        <w:keepLines/>
        <w:spacing w:line="283" w:lineRule="atLeast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sz w:val="28"/>
          <w:szCs w:val="28"/>
        </w:rPr>
        <w:t>в) перечень структурных подразделений (сотрудников) администратора доходов бюджета, ответственных за работу с дебиторской задолженностью по доходам;</w:t>
      </w:r>
    </w:p>
    <w:p w:rsidR="00EA5403" w:rsidRPr="00EA5403" w:rsidRDefault="00EA5403" w:rsidP="00EA5403">
      <w:pPr>
        <w:keepLines/>
        <w:spacing w:line="283" w:lineRule="atLeast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A5403">
        <w:rPr>
          <w:rFonts w:ascii="Times New Roman" w:hAnsi="Times New Roman" w:cs="Times New Roman"/>
          <w:sz w:val="28"/>
          <w:szCs w:val="28"/>
        </w:rPr>
        <w:t>г)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(далее - централизованная бухгалтерия), и (или) со структурными подразделениями (сотрудниками) главного администратора доходов бюджета.</w:t>
      </w:r>
      <w:proofErr w:type="gramEnd"/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sub_1002"/>
      <w:bookmarkStart w:id="5" w:name="sub_1003"/>
      <w:bookmarkEnd w:id="4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1.3. Понятия и определения, используемые в настоящем Регламенте, понимаются в значении, используемом законодательством Российской Федерации, если иное прямо не оговорено в настоящем Порядке.</w:t>
      </w:r>
      <w:bookmarkEnd w:id="5"/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</w:t>
      </w: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Структурными подразделениями (уполномоченные специалисты администратора доходов, наделенные соответствующими полномочиями) администрации Александровского района, ответственными за работу с дебиторской задолженностью по доходам, являются структурные подразделения (уполномоченные специалисты администратора доходов, наделенные соответствующими полномочиями), наделенными соответствующими полномочиями в соответствии с постановлением администрации района (далее соответственно – отдел (уполномоченный специалист администратора доходов).</w:t>
      </w:r>
      <w:proofErr w:type="gramEnd"/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pStyle w:val="1"/>
        <w:rPr>
          <w:color w:val="000000" w:themeColor="text1"/>
          <w:sz w:val="28"/>
          <w:szCs w:val="28"/>
        </w:rPr>
      </w:pPr>
      <w:bookmarkStart w:id="6" w:name="sub_200"/>
      <w:r w:rsidRPr="00EA5403">
        <w:rPr>
          <w:color w:val="000000" w:themeColor="text1"/>
          <w:sz w:val="28"/>
          <w:szCs w:val="28"/>
        </w:rPr>
        <w:t xml:space="preserve">2. </w:t>
      </w:r>
      <w:bookmarkEnd w:id="6"/>
      <w:r w:rsidRPr="00EA5403">
        <w:rPr>
          <w:color w:val="000000" w:themeColor="text1"/>
          <w:sz w:val="28"/>
          <w:szCs w:val="28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EA5403" w:rsidRPr="00EA5403" w:rsidRDefault="00EA5403" w:rsidP="00EA5403">
      <w:pPr>
        <w:rPr>
          <w:rFonts w:ascii="Times New Roman" w:hAnsi="Times New Roman" w:cs="Times New Roman"/>
          <w:sz w:val="28"/>
          <w:szCs w:val="28"/>
        </w:rPr>
      </w:pP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2.1. Отдел (уполномоченный специалист администратора доходов)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Романовского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сельсовета, наделенный соответственными полномочиями:</w:t>
      </w: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sub_1004"/>
      <w:bookmarkStart w:id="8" w:name="sub_10041"/>
      <w:bookmarkEnd w:id="7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осуществляет </w:t>
      </w: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администрацией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Романовского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как за администратором доходов местного бюджета, в том числе:</w:t>
      </w:r>
      <w:bookmarkEnd w:id="8"/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 фактическим зачислением платежей в местный бюджет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</w:t>
      </w:r>
      <w:r w:rsidRPr="00EA5403">
        <w:rPr>
          <w:rStyle w:val="a8"/>
          <w:rFonts w:ascii="Times New Roman" w:hAnsi="Times New Roman"/>
          <w:color w:val="000000" w:themeColor="text1"/>
          <w:sz w:val="28"/>
          <w:szCs w:val="28"/>
        </w:rPr>
        <w:t>статьей 21.3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27 июля 2010 года N 210-ФЗ «Об организации предоставления государственных и муниципальных услуг» (далее - ГИС ГМП)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исключением платежей, являющихся источниками формирования доходов местного бюджета, информация, необходимая для </w:t>
      </w: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уплаты</w:t>
      </w:r>
      <w:proofErr w:type="gramEnd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которых, включая подлежащую уплате сумму, </w:t>
      </w: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  <w:proofErr w:type="gramEnd"/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за своевременным начислением неустойки (штрафов, пени);</w:t>
      </w: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2) проводит не реже одного раза в полугодие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EA5403" w:rsidRPr="00EA5403" w:rsidRDefault="00EA5403" w:rsidP="00EA5403">
      <w:pPr>
        <w:keepLine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sub_10042"/>
      <w:bookmarkStart w:id="10" w:name="sub_10043"/>
      <w:bookmarkEnd w:id="9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3) проводит не реже одного раза в полугодие мониторинг финансового (платежного) состояния должников, в том числе при проведении мероприятий по инвентаризации на предмет:</w:t>
      </w:r>
      <w:bookmarkEnd w:id="10"/>
    </w:p>
    <w:p w:rsidR="00EA5403" w:rsidRPr="00EA5403" w:rsidRDefault="00EA5403" w:rsidP="00EA5403">
      <w:pPr>
        <w:keepLine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наличия сведений о взыскании с должника денежных сре</w:t>
      </w: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дств в р</w:t>
      </w:r>
      <w:proofErr w:type="gramEnd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амках исполнительного производства;</w:t>
      </w:r>
    </w:p>
    <w:p w:rsidR="00EA5403" w:rsidRPr="00EA5403" w:rsidRDefault="00EA5403" w:rsidP="00EA5403">
      <w:pPr>
        <w:keepLine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наличия сведений о возбуждении в отношении должника дела о банкротстве;</w:t>
      </w:r>
    </w:p>
    <w:p w:rsidR="00EA5403" w:rsidRPr="00EA5403" w:rsidRDefault="00EA5403" w:rsidP="00EA5403">
      <w:pPr>
        <w:keepLine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sz w:val="28"/>
          <w:szCs w:val="28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:rsidR="00EA5403" w:rsidRPr="00EA5403" w:rsidRDefault="00EA5403" w:rsidP="00EA5403">
      <w:pPr>
        <w:pStyle w:val="ConsPlusNormal"/>
        <w:keepLines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5403">
        <w:rPr>
          <w:rFonts w:ascii="Times New Roman" w:eastAsia="Times New Roman" w:hAnsi="Times New Roman" w:cs="Times New Roman"/>
          <w:sz w:val="28"/>
          <w:szCs w:val="28"/>
        </w:rPr>
        <w:t>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</w:t>
      </w:r>
      <w:proofErr w:type="gramEnd"/>
      <w:r w:rsidRPr="00EA5403">
        <w:rPr>
          <w:rFonts w:ascii="Times New Roman" w:eastAsia="Times New Roman" w:hAnsi="Times New Roman" w:cs="Times New Roman"/>
          <w:sz w:val="28"/>
          <w:szCs w:val="28"/>
        </w:rPr>
        <w:t xml:space="preserve"> &lt;2&gt;;</w:t>
      </w:r>
      <w:r w:rsidRPr="00EA5403"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"/>
      </w: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своевременно принимает решение о признании безнадежной к взысканию задолженности по платежам в местный бюджет </w:t>
      </w: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и о ее</w:t>
      </w:r>
      <w:proofErr w:type="gramEnd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списании;</w:t>
      </w: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sub_10044"/>
      <w:bookmarkEnd w:id="11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представляет в финансовый отдел администрации Александровского района отчет об итогах работы по взысканию дебиторской задолженности по платежам в местный бюджет за год – не позднее 25 января года, следующего </w:t>
      </w: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отчетным, по форме, согласно приложению, к настоящему Регламенту.</w:t>
      </w: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sub_10045"/>
      <w:bookmarkStart w:id="13" w:name="sub_10046"/>
      <w:bookmarkEnd w:id="12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6)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  <w:bookmarkEnd w:id="13"/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pStyle w:val="1"/>
        <w:rPr>
          <w:color w:val="000000" w:themeColor="text1"/>
          <w:sz w:val="28"/>
          <w:szCs w:val="28"/>
        </w:rPr>
      </w:pPr>
      <w:bookmarkStart w:id="14" w:name="sub_300"/>
      <w:r w:rsidRPr="00EA5403">
        <w:rPr>
          <w:color w:val="000000" w:themeColor="text1"/>
          <w:sz w:val="28"/>
          <w:szCs w:val="28"/>
        </w:rPr>
        <w:t xml:space="preserve">3. Мероприятия по урегулированию дебиторской задолженности </w:t>
      </w:r>
    </w:p>
    <w:p w:rsidR="00EA5403" w:rsidRPr="00EA5403" w:rsidRDefault="00EA5403" w:rsidP="00EA5403">
      <w:pPr>
        <w:pStyle w:val="1"/>
        <w:rPr>
          <w:color w:val="000000" w:themeColor="text1"/>
          <w:sz w:val="28"/>
          <w:szCs w:val="28"/>
        </w:rPr>
      </w:pPr>
      <w:r w:rsidRPr="00EA5403">
        <w:rPr>
          <w:color w:val="000000" w:themeColor="text1"/>
          <w:sz w:val="28"/>
          <w:szCs w:val="28"/>
        </w:rPr>
        <w:t>по доходам в досудебном порядке</w:t>
      </w:r>
      <w:bookmarkEnd w:id="14"/>
    </w:p>
    <w:p w:rsidR="00EA5403" w:rsidRPr="00EA5403" w:rsidRDefault="00EA5403" w:rsidP="00EA5403">
      <w:pPr>
        <w:pStyle w:val="ConsPlusNormal"/>
        <w:spacing w:before="160" w:line="238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5403">
        <w:rPr>
          <w:rFonts w:ascii="Times New Roman" w:eastAsia="Times New Roman" w:hAnsi="Times New Roman" w:cs="Times New Roman"/>
          <w:sz w:val="28"/>
          <w:szCs w:val="28"/>
        </w:rPr>
        <w:t>3.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бюджетной системы Российской Федерации (пеней, штрафов) до начала работы по их принудительному взысканию) включают в себя:</w:t>
      </w:r>
    </w:p>
    <w:p w:rsidR="00EA5403" w:rsidRPr="00EA5403" w:rsidRDefault="00EA5403" w:rsidP="00EA5403">
      <w:pPr>
        <w:pStyle w:val="ConsPlusNormal"/>
        <w:spacing w:before="160" w:line="238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5403">
        <w:rPr>
          <w:rFonts w:ascii="Times New Roman" w:eastAsia="Times New Roman" w:hAnsi="Times New Roman" w:cs="Times New Roman"/>
          <w:sz w:val="28"/>
          <w:szCs w:val="28"/>
        </w:rPr>
        <w:t xml:space="preserve"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</w:t>
      </w:r>
      <w:r w:rsidRPr="00EA5403">
        <w:rPr>
          <w:rFonts w:ascii="Times New Roman" w:eastAsia="Times New Roman" w:hAnsi="Times New Roman" w:cs="Times New Roman"/>
          <w:sz w:val="28"/>
          <w:szCs w:val="28"/>
        </w:rPr>
        <w:lastRenderedPageBreak/>
        <w:t>моментом востребования) не позднее 30 календарных дней со дня образования дебиторской задолженности по доходам;</w:t>
      </w:r>
    </w:p>
    <w:p w:rsidR="00EA5403" w:rsidRPr="00EA5403" w:rsidRDefault="00EA5403" w:rsidP="00EA5403">
      <w:pPr>
        <w:pStyle w:val="ConsPlusNormal"/>
        <w:spacing w:before="160" w:line="238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5403">
        <w:rPr>
          <w:rFonts w:ascii="Times New Roman" w:eastAsia="Times New Roman" w:hAnsi="Times New Roman" w:cs="Times New Roman"/>
          <w:sz w:val="28"/>
          <w:szCs w:val="28"/>
        </w:rPr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EA5403" w:rsidRPr="00EA5403" w:rsidRDefault="00EA5403" w:rsidP="00EA5403">
      <w:pPr>
        <w:pStyle w:val="ConsPlusNormal"/>
        <w:spacing w:before="160" w:line="238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5403">
        <w:rPr>
          <w:rFonts w:ascii="Times New Roman" w:eastAsia="Times New Roman" w:hAnsi="Times New Roman" w:cs="Times New Roman"/>
          <w:sz w:val="28"/>
          <w:szCs w:val="28"/>
        </w:rPr>
        <w:t>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EA5403" w:rsidRPr="00EA5403" w:rsidRDefault="00EA5403" w:rsidP="00EA5403">
      <w:pPr>
        <w:pStyle w:val="ConsPlusNormal"/>
        <w:spacing w:before="160" w:line="238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5403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в уполномоченный </w:t>
      </w:r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</w:t>
      </w:r>
      <w:hyperlink r:id="rId6" w:tooltip="https://login.consultant.ru/link/?req=doc&amp;base=LAW&amp;n=528817&amp;dst=100099" w:history="1"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Положения</w:t>
        </w:r>
      </w:hyperlink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</w:t>
      </w:r>
      <w:proofErr w:type="gramEnd"/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</w:t>
      </w:r>
      <w:proofErr w:type="gramEnd"/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сроки, установленные </w:t>
      </w:r>
      <w:hyperlink r:id="rId7" w:tooltip="https://login.consultant.ru/link/?req=doc&amp;base=LAW&amp;n=528817&amp;dst=100141" w:history="1"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абзацем первым пункта 7</w:t>
        </w:r>
      </w:hyperlink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 w:tooltip="https://login.consultant.ru/link/?req=doc&amp;base=LAW&amp;n=528817&amp;dst=24" w:history="1"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абзацем первым пункта 8</w:t>
        </w:r>
      </w:hyperlink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 w:tooltip="https://login.consultant.ru/link/?req=doc&amp;base=LAW&amp;n=528817&amp;dst=100091" w:history="1"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абзацами вторым</w:t>
        </w:r>
      </w:hyperlink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 w:tooltip="https://login.consultant.ru/link/?req=doc&amp;base=LAW&amp;n=528817&amp;dst=100056" w:history="1"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пятым</w:t>
        </w:r>
      </w:hyperlink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1" w:tooltip="https://login.consultant.ru/link/?req=doc&amp;base=LAW&amp;n=528817&amp;dst=10" w:history="1"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шестым пункта 12</w:t>
        </w:r>
      </w:hyperlink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указанного Положения</w:t>
      </w:r>
      <w:r w:rsidRPr="00EA540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A5403" w:rsidRPr="00EA5403" w:rsidRDefault="00EA5403" w:rsidP="00EA5403">
      <w:pPr>
        <w:pStyle w:val="ConsPlusNormal"/>
        <w:spacing w:before="160" w:line="238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5403">
        <w:rPr>
          <w:rFonts w:ascii="Times New Roman" w:eastAsia="Times New Roman" w:hAnsi="Times New Roman" w:cs="Times New Roman"/>
          <w:sz w:val="28"/>
          <w:szCs w:val="28"/>
        </w:rPr>
        <w:t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</w:t>
      </w:r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подтверждающих обоснованность данных возражений, в сроки, установленные </w:t>
      </w:r>
      <w:hyperlink r:id="rId12" w:tooltip="https://login.consultant.ru/link/?req=doc&amp;base=LAW&amp;n=511359&amp;dst=657" w:history="1"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абзацами первым</w:t>
        </w:r>
      </w:hyperlink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3" w:tooltip="https://login.consultant.ru/link/?req=doc&amp;base=LAW&amp;n=511359&amp;dst=658" w:history="1"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вторым</w:t>
        </w:r>
        <w:proofErr w:type="gramEnd"/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пункта 4</w:t>
        </w:r>
      </w:hyperlink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4" w:tooltip="https://login.consultant.ru/link/?req=doc&amp;base=LAW&amp;n=511359&amp;dst=663" w:history="1"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пунктом 7 статьи 21.1</w:t>
        </w:r>
      </w:hyperlink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5" w:tooltip="https://login.consultant.ru/link/?req=doc&amp;base=LAW&amp;n=511359&amp;dst=679" w:history="1"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абзацем первым пункта 4</w:t>
        </w:r>
      </w:hyperlink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6" w:tooltip="https://login.consultant.ru/link/?req=doc&amp;base=LAW&amp;n=511359&amp;dst=682" w:history="1"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пунктами 5</w:t>
        </w:r>
      </w:hyperlink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7" w:tooltip="https://login.consultant.ru/link/?req=doc&amp;base=LAW&amp;n=511359&amp;dst=683" w:history="1">
        <w:r w:rsidRPr="00EA540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6 статьи 22.4</w:t>
        </w:r>
      </w:hyperlink>
      <w:r w:rsidRPr="00EA5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8 августа 2001 г. N 129</w:t>
      </w:r>
      <w:r w:rsidRPr="00EA5403">
        <w:rPr>
          <w:rFonts w:ascii="Times New Roman" w:eastAsia="Times New Roman" w:hAnsi="Times New Roman" w:cs="Times New Roman"/>
          <w:sz w:val="28"/>
          <w:szCs w:val="28"/>
        </w:rPr>
        <w:t>-ФЗ "О государственной регистрации юридических лиц и индивидуальных предпринимателей";</w:t>
      </w:r>
    </w:p>
    <w:p w:rsidR="00EA5403" w:rsidRPr="00EA5403" w:rsidRDefault="00EA5403" w:rsidP="00EA540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403">
        <w:rPr>
          <w:rFonts w:ascii="Times New Roman" w:eastAsia="Times New Roman" w:hAnsi="Times New Roman" w:cs="Times New Roman"/>
          <w:sz w:val="28"/>
          <w:szCs w:val="28"/>
        </w:rPr>
        <w:t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наличии).</w:t>
      </w:r>
    </w:p>
    <w:p w:rsidR="00EA5403" w:rsidRPr="00EA5403" w:rsidRDefault="00EA5403" w:rsidP="00EA54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5403">
        <w:rPr>
          <w:rFonts w:ascii="Times New Roman" w:hAnsi="Times New Roman" w:cs="Times New Roman"/>
          <w:sz w:val="28"/>
          <w:szCs w:val="28"/>
        </w:rPr>
        <w:t>При добровольном исполнении обязатель</w:t>
      </w:r>
      <w:proofErr w:type="gramStart"/>
      <w:r w:rsidRPr="00EA5403">
        <w:rPr>
          <w:rFonts w:ascii="Times New Roman" w:hAnsi="Times New Roman" w:cs="Times New Roman"/>
          <w:sz w:val="28"/>
          <w:szCs w:val="28"/>
        </w:rPr>
        <w:t>ств в ср</w:t>
      </w:r>
      <w:proofErr w:type="gramEnd"/>
      <w:r w:rsidRPr="00EA5403">
        <w:rPr>
          <w:rFonts w:ascii="Times New Roman" w:hAnsi="Times New Roman" w:cs="Times New Roman"/>
          <w:sz w:val="28"/>
          <w:szCs w:val="28"/>
        </w:rPr>
        <w:t>ок, указанный в требовании (претензии), претензионная работа в отношении должника прекращается.</w:t>
      </w:r>
    </w:p>
    <w:p w:rsid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76A3" w:rsidRPr="00EA5403" w:rsidRDefault="00FC76A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Pr="00EA5403" w:rsidRDefault="00EA5403" w:rsidP="00FC76A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4. Мероприятия по принудительному взысканию</w:t>
      </w:r>
    </w:p>
    <w:p w:rsidR="00EA5403" w:rsidRPr="00EA5403" w:rsidRDefault="00EA5403" w:rsidP="00FC76A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дебиторской задолженности по доходам</w:t>
      </w:r>
    </w:p>
    <w:p w:rsidR="00EA5403" w:rsidRPr="00EA5403" w:rsidRDefault="00EA5403" w:rsidP="00EA5403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4.1. В случае непогашения должником в полном объеме просроченной дебиторской задолженности по истечении установленного в требовании (претензии) срока взыскание задолженности производится в судебном порядке.</w:t>
      </w: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sub_1012"/>
      <w:bookmarkEnd w:id="15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</w:t>
      </w:r>
      <w:proofErr w:type="gramStart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Отдел (уполномоченный специалист администратора доходов), наделенные соответствующими полномочиями, в течение 30 рабочих дней подготавливают и направляют исковое заявление о взыскании просроченной дебиторской задолженности в суд с соблюдением требований о подсудности и подведомственности, в пределах сроков, установленных законодательством Российской Федерации, с приложением необходимых документов и материалов.</w:t>
      </w:r>
      <w:proofErr w:type="gramEnd"/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sub_1013"/>
      <w:bookmarkEnd w:id="16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4.3. В случае если до вынесения решения суда требования об уплате исполнены должником добровольно, Отдел (уполномоченный специалист администратора доходов), наделенные соответствующими полномочиями, в установленном порядке заявляют об отказе от иска.</w:t>
      </w:r>
      <w:bookmarkStart w:id="17" w:name="sub_1014"/>
      <w:bookmarkEnd w:id="17"/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sub_1016"/>
      <w:bookmarkStart w:id="19" w:name="sub_1017"/>
      <w:bookmarkEnd w:id="18"/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4.4. При принятии судом решения о полном (частичном) отказе в удовлетворении заявленных требований администратора доходов, обеспечивается принятие исчерпывающих мер по обжалованию судебных актов при наличии к тому оснований.</w:t>
      </w:r>
      <w:bookmarkEnd w:id="19"/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4.5. Отдел (уполномоченный специалист администратора доходов), наделенные соответствующими полномочиями, обеспечивают направление исполнительных документов</w:t>
      </w:r>
      <w:r w:rsidR="00FC76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на исполнение</w:t>
      </w:r>
      <w:r w:rsidR="00FC76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в случаях, порядке и в пределах сроков, которые установлены законодательством Российской Федерации в соответствующее подразделение Федеральной службы судебных приставов Российской Федерации (далее - служба судебных приставов).</w:t>
      </w:r>
    </w:p>
    <w:p w:rsidR="00EA5403" w:rsidRPr="00EA5403" w:rsidRDefault="00EA5403" w:rsidP="00EA540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4.6. Отдел (уполномоченный специалист администратора доходов), наделенные соответствующими полномочиями, проводят иные мероприятия по решению администратора доходов бюджета в целях осуществления принудительного взыскания дебиторской задолженности по доходам (при наличии).</w:t>
      </w:r>
    </w:p>
    <w:p w:rsidR="00EA5403" w:rsidRPr="00EA5403" w:rsidRDefault="00EA5403" w:rsidP="00EA540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0" w:name="sub_1018"/>
      <w:bookmarkStart w:id="21" w:name="sub_10194"/>
      <w:bookmarkEnd w:id="20"/>
      <w:bookmarkEnd w:id="21"/>
      <w:r w:rsidRPr="00EA54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</w:p>
    <w:p w:rsidR="00EA5403" w:rsidRPr="00EA5403" w:rsidRDefault="00EA5403" w:rsidP="00EA540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5.1. На стадии принудительного исполнения службой судебных приставов судебных актов о взыскании просроченной дебиторской задолженности с должника, уполномоченные специалисты администратора доходов, наделенные соответствующими полномочиями,</w:t>
      </w:r>
      <w:r w:rsidR="00FC76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осуществляют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информационное взаимодействие со службой судебных приставов, в том числе проводят следующие мероприятия:</w:t>
      </w: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1) направляют в службу судебных приставов запрос о предоставлении информации о ходе исполнительного производства, в том числе:</w:t>
      </w: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о сумме непогашенной задолженности по исполнительному документу;</w:t>
      </w: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о наличии данных об объявлении розыска должника, его имущества;</w:t>
      </w: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2) проводят не реже одного раза в квартал мониторинг эффективности взыскания просроченной дебиторской задолженности в рамках исполнительного производства.</w:t>
      </w: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5.2. При установлении фактов бездействия должностных лиц обеспечивается принятие исчерпывающих мер по обжалованию актов государственных (муниципальных) органов (организаций) и должностных лиц при наличии к тому оснований.</w:t>
      </w: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76A3" w:rsidRDefault="00EA5403" w:rsidP="00EA540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 Обмен информацией (первичными учетными документами)</w:t>
      </w:r>
    </w:p>
    <w:p w:rsidR="00EA5403" w:rsidRPr="00EA5403" w:rsidRDefault="00EA5403" w:rsidP="00EA540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между сотрудниками, осуществляющими полномочия по ведению бюджетного учета</w:t>
      </w:r>
    </w:p>
    <w:p w:rsidR="00EA5403" w:rsidRPr="00EA5403" w:rsidRDefault="00EA5403" w:rsidP="00EA540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A5403" w:rsidRDefault="00EA5403" w:rsidP="00EA540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6.1. Обмен информацией (первичными учетными документами) между сотрудниками, осуществляющими полномочия по ведению бюджетного учета, производится в соответствии с графиком документооборота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и в соответствии с положением об учетной политике.</w:t>
      </w:r>
    </w:p>
    <w:p w:rsidR="00D8054C" w:rsidRPr="00EA5403" w:rsidRDefault="00D8054C" w:rsidP="00EA540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7. Перечень структурных подразделений главного администратора (администратора) доходов бюджета, подведомственных учреждений, ответственных за работу с дебиторской задолженностью:</w:t>
      </w:r>
    </w:p>
    <w:p w:rsidR="00EA5403" w:rsidRPr="00EA5403" w:rsidRDefault="00EA5403" w:rsidP="00EA540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Администрация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Романовского</w:t>
      </w:r>
      <w:r w:rsidR="00D8054C"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</w:t>
      </w:r>
      <w:r w:rsidR="00D805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Александровского района</w:t>
      </w:r>
      <w:r w:rsidR="00D805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Оренбургской области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8. Отчетность о проведении претензионной и исковой работе </w:t>
      </w: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8.1. Главны</w:t>
      </w:r>
      <w:r w:rsidR="00D8054C">
        <w:rPr>
          <w:rFonts w:ascii="Times New Roman" w:hAnsi="Times New Roman" w:cs="Times New Roman"/>
          <w:color w:val="000000" w:themeColor="text1"/>
          <w:sz w:val="28"/>
          <w:szCs w:val="28"/>
        </w:rPr>
        <w:t>й администратор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(администраторы) доходов бюджета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Романовского</w:t>
      </w:r>
      <w:r w:rsidR="00FC76A3"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</w:t>
      </w:r>
      <w:r w:rsidR="00FC76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Александровского района ежеквартально до 15 числа месяца, следующего за отчетным кварталом, представляют в финансовый отдел отчет о проведении претензионной и исковой работы согласно приложению к Регламенту.</w:t>
      </w:r>
    </w:p>
    <w:p w:rsidR="00EA5403" w:rsidRPr="00EA5403" w:rsidRDefault="00EA5403" w:rsidP="00EA54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EA5403" w:rsidRPr="00EA5403">
          <w:headerReference w:type="default" r:id="rId18"/>
          <w:headerReference w:type="first" r:id="rId19"/>
          <w:pgSz w:w="11906" w:h="16838"/>
          <w:pgMar w:top="1" w:right="851" w:bottom="538" w:left="1418" w:header="709" w:footer="0" w:gutter="0"/>
          <w:cols w:space="1701"/>
          <w:titlePg/>
        </w:sect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  <w:r w:rsidRPr="00EA5403"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EA5403" w:rsidRPr="00EA5403" w:rsidRDefault="00EA5403" w:rsidP="00EA5403">
      <w:pPr>
        <w:pStyle w:val="ConsPlusNormal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A5403" w:rsidRPr="00EA5403" w:rsidRDefault="00EA5403" w:rsidP="00EA5403">
      <w:pPr>
        <w:pStyle w:val="ConsPlusNormal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Регламенту </w:t>
      </w:r>
    </w:p>
    <w:p w:rsidR="00EA5403" w:rsidRPr="00EA5403" w:rsidRDefault="00EA5403" w:rsidP="00EA5403">
      <w:pPr>
        <w:pStyle w:val="ConsPlusNormal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реализации администрацией </w:t>
      </w:r>
      <w:r w:rsidR="00C8381E">
        <w:rPr>
          <w:rFonts w:ascii="Times New Roman" w:hAnsi="Times New Roman" w:cs="Times New Roman"/>
          <w:color w:val="000000" w:themeColor="text1"/>
          <w:sz w:val="28"/>
          <w:szCs w:val="28"/>
        </w:rPr>
        <w:t>Романовского</w:t>
      </w:r>
      <w:r w:rsidR="00FC76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 </w:t>
      </w: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Александровского района </w:t>
      </w:r>
    </w:p>
    <w:p w:rsidR="00EA5403" w:rsidRPr="00EA5403" w:rsidRDefault="00EA5403" w:rsidP="00EA5403">
      <w:pPr>
        <w:pStyle w:val="ConsPlusNormal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полномочий администратора доходов бюджета </w:t>
      </w:r>
    </w:p>
    <w:p w:rsidR="00EA5403" w:rsidRPr="00EA5403" w:rsidRDefault="00EA5403" w:rsidP="00EA5403">
      <w:pPr>
        <w:pStyle w:val="ConsPlusNormal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взысканию задолженности по платежам в бюджет, </w:t>
      </w:r>
    </w:p>
    <w:p w:rsidR="00EA5403" w:rsidRPr="00EA5403" w:rsidRDefault="00EA5403" w:rsidP="00EA5403">
      <w:pPr>
        <w:pStyle w:val="ConsPlusNormal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пеням и штрафам по ним</w:t>
      </w:r>
    </w:p>
    <w:p w:rsidR="00EA5403" w:rsidRPr="00EA5403" w:rsidRDefault="00EA5403" w:rsidP="00EA5403">
      <w:pPr>
        <w:pStyle w:val="ConsPlusNormal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5403" w:rsidRPr="00EA5403" w:rsidRDefault="00EA5403" w:rsidP="00EA5403">
      <w:pPr>
        <w:pStyle w:val="ConsPlusNormal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ОТЧЕТ</w:t>
      </w:r>
    </w:p>
    <w:p w:rsidR="00EA5403" w:rsidRPr="00EA5403" w:rsidRDefault="00EA5403" w:rsidP="00EA5403">
      <w:pPr>
        <w:pStyle w:val="ConsPlusNormal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403">
        <w:rPr>
          <w:rFonts w:ascii="Times New Roman" w:hAnsi="Times New Roman" w:cs="Times New Roman"/>
          <w:color w:val="000000" w:themeColor="text1"/>
          <w:sz w:val="28"/>
          <w:szCs w:val="28"/>
        </w:rPr>
        <w:t>об итогах работы по взысканию просроченной дебиторской задолженности</w:t>
      </w:r>
    </w:p>
    <w:p w:rsidR="00EA5403" w:rsidRPr="00EA5403" w:rsidRDefault="00EA5403" w:rsidP="00EA540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4668" w:type="dxa"/>
        <w:tblInd w:w="-5" w:type="dxa"/>
        <w:tblLayout w:type="fixed"/>
        <w:tblLook w:val="0000"/>
      </w:tblPr>
      <w:tblGrid>
        <w:gridCol w:w="1702"/>
        <w:gridCol w:w="994"/>
        <w:gridCol w:w="1841"/>
        <w:gridCol w:w="962"/>
        <w:gridCol w:w="1663"/>
        <w:gridCol w:w="1237"/>
        <w:gridCol w:w="1542"/>
        <w:gridCol w:w="1229"/>
        <w:gridCol w:w="1942"/>
        <w:gridCol w:w="1556"/>
      </w:tblGrid>
      <w:tr w:rsidR="00EA5403" w:rsidRPr="00EA5403" w:rsidTr="00D8054C">
        <w:trPr>
          <w:trHeight w:val="55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7D7D24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Просроченная дебиторская задолженность по состоянию на</w:t>
            </w:r>
            <w:r w:rsidR="007D7D24">
              <w:rPr>
                <w:rFonts w:ascii="Times New Roman" w:hAnsi="Times New Roman" w:cs="Times New Roman"/>
                <w:sz w:val="28"/>
                <w:szCs w:val="28"/>
              </w:rPr>
              <w:t xml:space="preserve"> ______ </w:t>
            </w:r>
            <w:proofErr w:type="gramStart"/>
            <w:r w:rsidR="007D7D2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Направлено претензий</w:t>
            </w:r>
            <w:r w:rsidRPr="00EA5403">
              <w:rPr>
                <w:rFonts w:ascii="Times New Roman" w:hAnsi="Times New Roman" w:cs="Times New Roman"/>
                <w:sz w:val="28"/>
                <w:szCs w:val="28"/>
              </w:rPr>
              <w:br/>
              <w:t>за ______ год</w:t>
            </w:r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Произведенная оплата в добровольном порядке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Рассмотрено дел в судебном порядке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Взыскано на основании судебных актов (сумма, подлежащая уплате по принятым судебным актам), тыс. руб.</w:t>
            </w:r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Поступило платежей, взысканных по судебным актам</w:t>
            </w:r>
          </w:p>
        </w:tc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Просроченная дебиторская задолженность по состоянию</w:t>
            </w:r>
            <w:r w:rsidRPr="00EA540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 </w:t>
            </w:r>
            <w:r w:rsidR="007D7D2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</w:t>
            </w:r>
            <w:hyperlink w:anchor="sub_49" w:tooltip="#sub_49" w:history="1">
              <w:r w:rsidRPr="00EA5403">
                <w:rPr>
                  <w:rStyle w:val="a8"/>
                  <w:rFonts w:ascii="Times New Roman" w:hAnsi="Times New Roman"/>
                  <w:sz w:val="28"/>
                  <w:szCs w:val="28"/>
                  <w:vertAlign w:val="superscript"/>
                </w:rPr>
                <w:t>*(1)</w:t>
              </w:r>
            </w:hyperlink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тыс. руб.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В том числе недоимка платежей, по которым приняты меры взыскания в судебном порядке, тыс. руб.</w:t>
            </w:r>
          </w:p>
        </w:tc>
      </w:tr>
      <w:tr w:rsidR="00EA5403" w:rsidRPr="00EA5403" w:rsidTr="00D8054C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Количество, ед.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Сумма просроченной дебиторской задолженности, тыс. руб.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Количество договоров, ед.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Сумма просроченной дебиторской задолженности, тыс. руб.</w:t>
            </w: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5403" w:rsidRPr="00EA5403" w:rsidTr="00D8054C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403" w:rsidRPr="00EA5403" w:rsidRDefault="00EA5403" w:rsidP="00B42B0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40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EA5403" w:rsidRPr="00EA5403" w:rsidRDefault="00EA5403" w:rsidP="00EA5403">
      <w:pPr>
        <w:rPr>
          <w:rFonts w:ascii="Times New Roman" w:hAnsi="Times New Roman" w:cs="Times New Roman"/>
          <w:sz w:val="28"/>
          <w:szCs w:val="28"/>
        </w:rPr>
      </w:pPr>
      <w:r w:rsidRPr="00EA5403">
        <w:rPr>
          <w:rFonts w:ascii="Times New Roman" w:hAnsi="Times New Roman" w:cs="Times New Roman"/>
          <w:sz w:val="28"/>
          <w:szCs w:val="28"/>
        </w:rPr>
        <w:t>Примечание:</w:t>
      </w:r>
    </w:p>
    <w:p w:rsidR="00EA5403" w:rsidRPr="00EA5403" w:rsidRDefault="00EA5403" w:rsidP="00EA5403">
      <w:pPr>
        <w:rPr>
          <w:rFonts w:ascii="Times New Roman" w:hAnsi="Times New Roman" w:cs="Times New Roman"/>
          <w:sz w:val="28"/>
          <w:szCs w:val="28"/>
        </w:rPr>
      </w:pPr>
      <w:r w:rsidRPr="00EA5403">
        <w:rPr>
          <w:rFonts w:ascii="Times New Roman" w:hAnsi="Times New Roman" w:cs="Times New Roman"/>
          <w:sz w:val="28"/>
          <w:szCs w:val="28"/>
        </w:rPr>
        <w:lastRenderedPageBreak/>
        <w:t>*(1) - к отчету об итогах работы по взысканию просроченной дебиторской задолженности прилагается реестр документов, по которым на отчетную дату сложилась просроченная дебиторская задолженность, с указанием суммы долга в отношении каждого контрагента.</w:t>
      </w:r>
    </w:p>
    <w:p w:rsidR="00EA5403" w:rsidRPr="00EA5403" w:rsidRDefault="00EA5403" w:rsidP="00EA5403">
      <w:pPr>
        <w:rPr>
          <w:rFonts w:ascii="Times New Roman" w:hAnsi="Times New Roman" w:cs="Times New Roman"/>
          <w:sz w:val="28"/>
          <w:szCs w:val="28"/>
        </w:rPr>
      </w:pPr>
    </w:p>
    <w:p w:rsidR="00EA5403" w:rsidRPr="00EA5403" w:rsidRDefault="00EA5403" w:rsidP="00EA5403">
      <w:pPr>
        <w:jc w:val="center"/>
        <w:rPr>
          <w:rFonts w:ascii="Times New Roman" w:hAnsi="Times New Roman" w:cs="Times New Roman"/>
          <w:sz w:val="28"/>
          <w:szCs w:val="28"/>
        </w:rPr>
      </w:pPr>
      <w:r w:rsidRPr="00EA5403">
        <w:rPr>
          <w:rFonts w:ascii="Times New Roman" w:hAnsi="Times New Roman" w:cs="Times New Roman"/>
          <w:sz w:val="28"/>
          <w:szCs w:val="28"/>
        </w:rPr>
        <w:t>_______________</w:t>
      </w:r>
    </w:p>
    <w:sectPr w:rsidR="00EA5403" w:rsidRPr="00EA5403" w:rsidSect="00EA540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932" w:rsidRDefault="008A0932" w:rsidP="00EA5403">
      <w:pPr>
        <w:spacing w:after="0" w:line="240" w:lineRule="auto"/>
      </w:pPr>
      <w:r>
        <w:separator/>
      </w:r>
    </w:p>
  </w:endnote>
  <w:endnote w:type="continuationSeparator" w:id="0">
    <w:p w:rsidR="008A0932" w:rsidRDefault="008A0932" w:rsidP="00EA5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932" w:rsidRDefault="008A0932" w:rsidP="00EA5403">
      <w:pPr>
        <w:spacing w:after="0" w:line="240" w:lineRule="auto"/>
      </w:pPr>
      <w:r>
        <w:separator/>
      </w:r>
    </w:p>
  </w:footnote>
  <w:footnote w:type="continuationSeparator" w:id="0">
    <w:p w:rsidR="008A0932" w:rsidRDefault="008A0932" w:rsidP="00EA5403">
      <w:pPr>
        <w:spacing w:after="0" w:line="240" w:lineRule="auto"/>
      </w:pPr>
      <w:r>
        <w:continuationSeparator/>
      </w:r>
    </w:p>
  </w:footnote>
  <w:footnote w:id="1">
    <w:p w:rsidR="00EA5403" w:rsidRPr="00A84C17" w:rsidRDefault="00EA5403" w:rsidP="00EA5403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84C17">
        <w:rPr>
          <w:rStyle w:val="a6"/>
          <w:rFonts w:ascii="Times New Roman" w:eastAsia="Times New Roman" w:hAnsi="Times New Roman" w:cs="Times New Roman"/>
          <w:color w:val="000000" w:themeColor="text1"/>
          <w:sz w:val="16"/>
          <w:szCs w:val="16"/>
        </w:rPr>
        <w:footnoteRef/>
      </w:r>
      <w:r w:rsidRPr="00A84C17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&lt;2</w:t>
      </w:r>
      <w:proofErr w:type="gramStart"/>
      <w:r w:rsidRPr="00A84C17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&gt; В</w:t>
      </w:r>
      <w:proofErr w:type="gramEnd"/>
      <w:r w:rsidRPr="00A84C17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соответствии с </w:t>
      </w:r>
      <w:hyperlink r:id="rId1" w:tooltip="https://login.consultant.ru/link/?req=doc&amp;base=LAW&amp;n=493847&amp;dst=100009" w:history="1">
        <w:r w:rsidRPr="00A84C17">
          <w:rPr>
            <w:rFonts w:ascii="Times New Roman" w:eastAsia="Times New Roman" w:hAnsi="Times New Roman" w:cs="Times New Roman"/>
            <w:color w:val="000000" w:themeColor="text1"/>
            <w:sz w:val="16"/>
            <w:szCs w:val="16"/>
          </w:rPr>
          <w:t>подпунктом "б" пункта 1</w:t>
        </w:r>
      </w:hyperlink>
      <w:r w:rsidRPr="00A84C17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и </w:t>
      </w:r>
      <w:hyperlink r:id="rId2" w:tooltip="https://login.consultant.ru/link/?req=doc&amp;base=LAW&amp;n=493847&amp;dst=100016" w:history="1">
        <w:r w:rsidRPr="00A84C17">
          <w:rPr>
            <w:rFonts w:ascii="Times New Roman" w:eastAsia="Times New Roman" w:hAnsi="Times New Roman" w:cs="Times New Roman"/>
            <w:color w:val="000000" w:themeColor="text1"/>
            <w:sz w:val="16"/>
            <w:szCs w:val="16"/>
          </w:rPr>
          <w:t>подпунктом "б" пункта 2</w:t>
        </w:r>
      </w:hyperlink>
      <w:r w:rsidRPr="00A84C17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постановления Правительства Российской Федерации от 16 декабря 2024 г. N 1797 "О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Федерацией".</w:t>
      </w:r>
    </w:p>
    <w:p w:rsidR="00EA5403" w:rsidRDefault="00EA5403" w:rsidP="00EA5403">
      <w:pPr>
        <w:pStyle w:val="a4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87547007"/>
      <w:docPartObj>
        <w:docPartGallery w:val="Page Numbers (Top of Page)"/>
        <w:docPartUnique/>
      </w:docPartObj>
    </w:sdtPr>
    <w:sdtContent>
      <w:p w:rsidR="00EA5403" w:rsidRDefault="00EA5403">
        <w:pPr>
          <w:pStyle w:val="a3"/>
          <w:jc w:val="center"/>
        </w:pPr>
      </w:p>
      <w:p w:rsidR="00EA5403" w:rsidRDefault="00FD6DBC">
        <w:pPr>
          <w:pStyle w:val="a3"/>
          <w:jc w:val="center"/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4946176"/>
      <w:docPartObj>
        <w:docPartGallery w:val="Page Numbers (Top of Page)"/>
        <w:docPartUnique/>
      </w:docPartObj>
    </w:sdtPr>
    <w:sdtContent>
      <w:p w:rsidR="00EA5403" w:rsidRDefault="00EA5403">
        <w:pPr>
          <w:pStyle w:val="a3"/>
          <w:jc w:val="center"/>
        </w:pPr>
      </w:p>
      <w:p w:rsidR="00EA5403" w:rsidRDefault="00FD6DBC">
        <w:pPr>
          <w:pStyle w:val="a3"/>
          <w:jc w:val="center"/>
        </w:pPr>
      </w:p>
    </w:sdtContent>
  </w:sdt>
  <w:p w:rsidR="00EA5403" w:rsidRDefault="00EA540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403"/>
    <w:rsid w:val="00002584"/>
    <w:rsid w:val="00023E42"/>
    <w:rsid w:val="00102FE9"/>
    <w:rsid w:val="001301E4"/>
    <w:rsid w:val="00140316"/>
    <w:rsid w:val="00315C72"/>
    <w:rsid w:val="003E52A5"/>
    <w:rsid w:val="003F5DBA"/>
    <w:rsid w:val="00413AE0"/>
    <w:rsid w:val="004F5D9B"/>
    <w:rsid w:val="00561856"/>
    <w:rsid w:val="005855C3"/>
    <w:rsid w:val="005F1ED0"/>
    <w:rsid w:val="00636150"/>
    <w:rsid w:val="00776D75"/>
    <w:rsid w:val="007D7D24"/>
    <w:rsid w:val="008714F7"/>
    <w:rsid w:val="00883695"/>
    <w:rsid w:val="008A0932"/>
    <w:rsid w:val="00AA79D7"/>
    <w:rsid w:val="00C8381E"/>
    <w:rsid w:val="00C97BA2"/>
    <w:rsid w:val="00D8054C"/>
    <w:rsid w:val="00E505C2"/>
    <w:rsid w:val="00EA5403"/>
    <w:rsid w:val="00F5743C"/>
    <w:rsid w:val="00FC76A3"/>
    <w:rsid w:val="00FD2201"/>
    <w:rsid w:val="00FD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403"/>
    <w:pPr>
      <w:spacing w:after="160" w:line="254" w:lineRule="auto"/>
      <w:jc w:val="left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EA540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A5403"/>
    <w:rPr>
      <w:rFonts w:ascii="Times New Roman" w:eastAsia="Times New Roman" w:hAnsi="Times New Roman" w:cs="Times New Roman"/>
      <w:b/>
      <w:sz w:val="34"/>
      <w:szCs w:val="20"/>
      <w:lang w:eastAsia="ru-RU"/>
    </w:rPr>
  </w:style>
  <w:style w:type="character" w:customStyle="1" w:styleId="11">
    <w:name w:val="Верхний колонтитул Знак1"/>
    <w:basedOn w:val="a0"/>
    <w:link w:val="a3"/>
    <w:uiPriority w:val="99"/>
    <w:rsid w:val="00EA54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EA5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A54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EA5403"/>
    <w:rPr>
      <w:vertAlign w:val="superscript"/>
    </w:rPr>
  </w:style>
  <w:style w:type="character" w:customStyle="1" w:styleId="a7">
    <w:name w:val="Цветовое выделение"/>
    <w:uiPriority w:val="99"/>
    <w:qFormat/>
    <w:rsid w:val="00EA5403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qFormat/>
    <w:rsid w:val="00EA5403"/>
    <w:rPr>
      <w:rFonts w:cs="Times New Roman"/>
      <w:b w:val="0"/>
      <w:color w:val="106BBE"/>
    </w:rPr>
  </w:style>
  <w:style w:type="paragraph" w:styleId="a3">
    <w:name w:val="header"/>
    <w:basedOn w:val="a"/>
    <w:link w:val="11"/>
    <w:uiPriority w:val="99"/>
    <w:unhideWhenUsed/>
    <w:rsid w:val="00EA54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3"/>
    <w:uiPriority w:val="99"/>
    <w:semiHidden/>
    <w:rsid w:val="00EA5403"/>
    <w:rPr>
      <w:rFonts w:ascii="Calibri" w:eastAsia="Calibri" w:hAnsi="Calibri" w:cs="Calibri"/>
    </w:rPr>
  </w:style>
  <w:style w:type="paragraph" w:customStyle="1" w:styleId="ConsPlusNormal">
    <w:name w:val="ConsPlusNormal"/>
    <w:qFormat/>
    <w:rsid w:val="00EA5403"/>
    <w:pPr>
      <w:widowControl w:val="0"/>
      <w:jc w:val="left"/>
    </w:pPr>
    <w:rPr>
      <w:rFonts w:ascii="Arial" w:eastAsiaTheme="minorEastAsia" w:hAnsi="Arial" w:cs="Arial"/>
      <w:sz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qFormat/>
    <w:rsid w:val="00EA5403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qFormat/>
    <w:rsid w:val="00EA5403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817&amp;dst=24" TargetMode="External"/><Relationship Id="rId13" Type="http://schemas.openxmlformats.org/officeDocument/2006/relationships/hyperlink" Target="https://login.consultant.ru/link/?req=doc&amp;base=LAW&amp;n=511359&amp;dst=658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8817&amp;dst=100141" TargetMode="External"/><Relationship Id="rId12" Type="http://schemas.openxmlformats.org/officeDocument/2006/relationships/hyperlink" Target="https://login.consultant.ru/link/?req=doc&amp;base=LAW&amp;n=511359&amp;dst=657" TargetMode="External"/><Relationship Id="rId17" Type="http://schemas.openxmlformats.org/officeDocument/2006/relationships/hyperlink" Target="https://login.consultant.ru/link/?req=doc&amp;base=LAW&amp;n=511359&amp;dst=68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359&amp;dst=682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8817&amp;dst=100099" TargetMode="External"/><Relationship Id="rId11" Type="http://schemas.openxmlformats.org/officeDocument/2006/relationships/hyperlink" Target="https://login.consultant.ru/link/?req=doc&amp;base=LAW&amp;n=528817&amp;dst=10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1359&amp;dst=679" TargetMode="External"/><Relationship Id="rId10" Type="http://schemas.openxmlformats.org/officeDocument/2006/relationships/hyperlink" Target="https://login.consultant.ru/link/?req=doc&amp;base=LAW&amp;n=528817&amp;dst=100056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8817&amp;dst=100091" TargetMode="External"/><Relationship Id="rId14" Type="http://schemas.openxmlformats.org/officeDocument/2006/relationships/hyperlink" Target="https://login.consultant.ru/link/?req=doc&amp;base=LAW&amp;n=511359&amp;dst=663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login.consultant.ru/link/?req=doc&amp;base=LAW&amp;n=493847&amp;dst=100016" TargetMode="External"/><Relationship Id="rId1" Type="http://schemas.openxmlformats.org/officeDocument/2006/relationships/hyperlink" Target="https://login.consultant.ru/link/?req=doc&amp;base=LAW&amp;n=493847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3214</Words>
  <Characters>18320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секратарь</dc:creator>
  <cp:lastModifiedBy>Romanovsky</cp:lastModifiedBy>
  <cp:revision>7</cp:revision>
  <dcterms:created xsi:type="dcterms:W3CDTF">2026-06-03T04:20:00Z</dcterms:created>
  <dcterms:modified xsi:type="dcterms:W3CDTF">2026-06-04T12:46:00Z</dcterms:modified>
</cp:coreProperties>
</file>